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20F">
      <w:pPr>
        <w:pStyle w:val="Heading1"/>
        <w:jc w:val="right"/>
        <w:rPr>
          <w:sz w:val="28"/>
        </w:rPr>
      </w:pPr>
      <w:r>
        <w:rPr>
          <w:sz w:val="28"/>
        </w:rPr>
        <w:t>Дело № 5-</w:t>
      </w:r>
      <w:r w:rsidR="009511D9">
        <w:rPr>
          <w:sz w:val="28"/>
        </w:rPr>
        <w:t>50</w:t>
      </w:r>
      <w:r>
        <w:rPr>
          <w:sz w:val="28"/>
        </w:rPr>
        <w:t>-220</w:t>
      </w:r>
      <w:r w:rsidR="006B1D50">
        <w:rPr>
          <w:sz w:val="28"/>
        </w:rPr>
        <w:t>1</w:t>
      </w:r>
      <w:r>
        <w:rPr>
          <w:sz w:val="28"/>
        </w:rPr>
        <w:t>/202</w:t>
      </w:r>
      <w:r w:rsidR="00AE5E1A">
        <w:rPr>
          <w:sz w:val="28"/>
        </w:rPr>
        <w:t>5</w:t>
      </w:r>
    </w:p>
    <w:p w:rsidR="00FB220F">
      <w:pPr>
        <w:jc w:val="right"/>
        <w:rPr>
          <w:sz w:val="28"/>
        </w:rPr>
      </w:pPr>
      <w:r>
        <w:rPr>
          <w:sz w:val="28"/>
        </w:rPr>
        <w:t>УИД</w:t>
      </w:r>
      <w:r w:rsidRPr="00D64F1A" w:rsidR="00D64F1A">
        <w:rPr>
          <w:sz w:val="28"/>
        </w:rPr>
        <w:t xml:space="preserve"> </w:t>
      </w:r>
      <w:r w:rsidR="0001596B">
        <w:rPr>
          <w:sz w:val="28"/>
        </w:rPr>
        <w:t>*</w:t>
      </w:r>
    </w:p>
    <w:p w:rsidR="00FB220F"/>
    <w:p w:rsidR="00FB220F">
      <w:pPr>
        <w:pStyle w:val="Heading1"/>
        <w:jc w:val="center"/>
        <w:rPr>
          <w:sz w:val="28"/>
        </w:rPr>
      </w:pPr>
      <w:r>
        <w:rPr>
          <w:sz w:val="28"/>
        </w:rPr>
        <w:t>ПОСТАНОВЛЕНИЕ</w:t>
      </w:r>
    </w:p>
    <w:p w:rsidR="00FB220F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FB220F">
      <w:pPr>
        <w:rPr>
          <w:sz w:val="28"/>
        </w:rPr>
      </w:pPr>
    </w:p>
    <w:p w:rsidR="00FB220F">
      <w:pPr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</w:t>
      </w:r>
      <w:r w:rsidR="0098695B">
        <w:rPr>
          <w:sz w:val="28"/>
        </w:rPr>
        <w:t xml:space="preserve">                                                       </w:t>
      </w:r>
      <w:r w:rsidR="00AE5E1A">
        <w:rPr>
          <w:sz w:val="28"/>
        </w:rPr>
        <w:t>17 января 2025</w:t>
      </w:r>
      <w:r w:rsidR="0098695B">
        <w:rPr>
          <w:sz w:val="28"/>
        </w:rPr>
        <w:t xml:space="preserve"> года</w:t>
      </w:r>
    </w:p>
    <w:p w:rsidR="00FB220F">
      <w:pPr>
        <w:rPr>
          <w:sz w:val="28"/>
        </w:rPr>
      </w:pPr>
    </w:p>
    <w:p w:rsidR="00CD6579">
      <w:pPr>
        <w:ind w:firstLine="720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округа-Югры Волкова Л.Г.,</w:t>
      </w:r>
      <w:r w:rsidR="00F64CDF">
        <w:rPr>
          <w:sz w:val="28"/>
        </w:rPr>
        <w:t xml:space="preserve"> </w:t>
      </w:r>
    </w:p>
    <w:p w:rsidR="000D5828">
      <w:pPr>
        <w:ind w:firstLine="720"/>
        <w:jc w:val="both"/>
        <w:rPr>
          <w:sz w:val="28"/>
        </w:rPr>
      </w:pP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9511D9">
        <w:rPr>
          <w:sz w:val="28"/>
        </w:rPr>
        <w:t>Ахмедова Д.А</w:t>
      </w:r>
      <w:r>
        <w:rPr>
          <w:sz w:val="28"/>
        </w:rPr>
        <w:t>.,</w:t>
      </w:r>
    </w:p>
    <w:p w:rsidR="00AC57F9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9511D9">
        <w:rPr>
          <w:sz w:val="28"/>
        </w:rPr>
        <w:t xml:space="preserve">Ахмедова </w:t>
      </w:r>
      <w:r w:rsidR="009511D9">
        <w:rPr>
          <w:sz w:val="28"/>
        </w:rPr>
        <w:t>Джамала</w:t>
      </w:r>
      <w:r w:rsidR="009511D9">
        <w:rPr>
          <w:sz w:val="28"/>
        </w:rPr>
        <w:t xml:space="preserve"> </w:t>
      </w:r>
      <w:r w:rsidR="009511D9">
        <w:rPr>
          <w:sz w:val="28"/>
        </w:rPr>
        <w:t>Ахмедовича</w:t>
      </w:r>
      <w:r>
        <w:rPr>
          <w:sz w:val="28"/>
        </w:rPr>
        <w:t xml:space="preserve">, </w:t>
      </w:r>
      <w:r w:rsidR="0001596B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9B5912">
        <w:rPr>
          <w:sz w:val="28"/>
        </w:rPr>
        <w:t>ца</w:t>
      </w:r>
      <w:r w:rsidR="00934A79">
        <w:rPr>
          <w:sz w:val="28"/>
        </w:rPr>
        <w:t xml:space="preserve"> </w:t>
      </w:r>
      <w:r w:rsidR="0001596B">
        <w:rPr>
          <w:sz w:val="28"/>
        </w:rPr>
        <w:t>*</w:t>
      </w:r>
      <w:r>
        <w:rPr>
          <w:sz w:val="28"/>
        </w:rPr>
        <w:t>, граждан</w:t>
      </w:r>
      <w:r w:rsidR="009B5912">
        <w:rPr>
          <w:sz w:val="28"/>
        </w:rPr>
        <w:t>ина</w:t>
      </w:r>
      <w:r>
        <w:rPr>
          <w:sz w:val="28"/>
        </w:rPr>
        <w:t xml:space="preserve"> </w:t>
      </w:r>
      <w:r w:rsidR="006B1D50">
        <w:rPr>
          <w:sz w:val="28"/>
        </w:rPr>
        <w:t>РФ</w:t>
      </w:r>
      <w:r>
        <w:rPr>
          <w:sz w:val="28"/>
        </w:rPr>
        <w:t xml:space="preserve">, </w:t>
      </w:r>
      <w:r w:rsidR="00FE397B">
        <w:rPr>
          <w:sz w:val="28"/>
        </w:rPr>
        <w:t xml:space="preserve">паспорт </w:t>
      </w:r>
      <w:r w:rsidR="0001596B">
        <w:rPr>
          <w:sz w:val="28"/>
        </w:rPr>
        <w:t>*</w:t>
      </w:r>
      <w:r w:rsidR="00517ABD">
        <w:rPr>
          <w:sz w:val="28"/>
        </w:rPr>
        <w:t>,</w:t>
      </w:r>
      <w:r w:rsidR="008A1C9C">
        <w:rPr>
          <w:sz w:val="28"/>
        </w:rPr>
        <w:t xml:space="preserve"> </w:t>
      </w:r>
      <w:r w:rsidR="008067CF">
        <w:rPr>
          <w:sz w:val="28"/>
        </w:rPr>
        <w:t xml:space="preserve">не </w:t>
      </w:r>
      <w:r w:rsidR="00F97ED4">
        <w:rPr>
          <w:sz w:val="28"/>
        </w:rPr>
        <w:t>работающего</w:t>
      </w:r>
      <w:r w:rsidR="00970C90">
        <w:rPr>
          <w:sz w:val="28"/>
        </w:rPr>
        <w:t xml:space="preserve">, </w:t>
      </w:r>
      <w:r>
        <w:rPr>
          <w:sz w:val="28"/>
        </w:rPr>
        <w:t>зарегистрированно</w:t>
      </w:r>
      <w:r w:rsidR="009B5912">
        <w:rPr>
          <w:sz w:val="28"/>
        </w:rPr>
        <w:t>го</w:t>
      </w:r>
      <w:r>
        <w:rPr>
          <w:sz w:val="28"/>
        </w:rPr>
        <w:t xml:space="preserve"> </w:t>
      </w:r>
      <w:r w:rsidR="00970C90">
        <w:rPr>
          <w:sz w:val="28"/>
        </w:rPr>
        <w:t>и</w:t>
      </w:r>
      <w:r w:rsidR="00B7413A">
        <w:rPr>
          <w:sz w:val="28"/>
        </w:rPr>
        <w:t xml:space="preserve"> проживающего по адресу: ХМАО-Югра, </w:t>
      </w:r>
      <w:r w:rsidR="0001596B">
        <w:rPr>
          <w:sz w:val="28"/>
        </w:rPr>
        <w:t>*</w:t>
      </w:r>
      <w:r w:rsidR="00B7413A">
        <w:rPr>
          <w:sz w:val="28"/>
        </w:rPr>
        <w:t xml:space="preserve">,   </w:t>
      </w:r>
      <w:r>
        <w:rPr>
          <w:sz w:val="28"/>
        </w:rPr>
        <w:t xml:space="preserve"> </w:t>
      </w:r>
    </w:p>
    <w:p w:rsidR="00FB220F">
      <w:pPr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3 статьи 12.12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1 настоящей статьи,</w:t>
      </w:r>
    </w:p>
    <w:p w:rsidR="007E2B73">
      <w:pPr>
        <w:ind w:firstLine="709"/>
        <w:jc w:val="both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"/>
        <w:ind w:firstLine="608"/>
        <w:rPr>
          <w:sz w:val="28"/>
        </w:rPr>
      </w:pPr>
      <w:r>
        <w:rPr>
          <w:sz w:val="28"/>
        </w:rPr>
        <w:t>11 января 2025</w:t>
      </w:r>
      <w:r w:rsidR="008127AD">
        <w:rPr>
          <w:sz w:val="28"/>
        </w:rPr>
        <w:t xml:space="preserve"> года в </w:t>
      </w:r>
      <w:r w:rsidR="00934A79">
        <w:rPr>
          <w:sz w:val="28"/>
        </w:rPr>
        <w:t>1</w:t>
      </w:r>
      <w:r w:rsidR="00AE5E1A">
        <w:rPr>
          <w:sz w:val="28"/>
        </w:rPr>
        <w:t>7</w:t>
      </w:r>
      <w:r w:rsidR="006A06FD">
        <w:rPr>
          <w:sz w:val="28"/>
        </w:rPr>
        <w:t xml:space="preserve"> </w:t>
      </w:r>
      <w:r w:rsidR="008127AD">
        <w:rPr>
          <w:sz w:val="28"/>
        </w:rPr>
        <w:t>час</w:t>
      </w:r>
      <w:r w:rsidR="00331C5F">
        <w:rPr>
          <w:sz w:val="28"/>
        </w:rPr>
        <w:t>ов</w:t>
      </w:r>
      <w:r w:rsidR="008127AD">
        <w:rPr>
          <w:sz w:val="28"/>
        </w:rPr>
        <w:t xml:space="preserve"> </w:t>
      </w:r>
      <w:r>
        <w:rPr>
          <w:sz w:val="28"/>
        </w:rPr>
        <w:t>40</w:t>
      </w:r>
      <w:r w:rsidR="00DF654A">
        <w:rPr>
          <w:sz w:val="28"/>
        </w:rPr>
        <w:t xml:space="preserve"> </w:t>
      </w:r>
      <w:r w:rsidR="00AC57F9">
        <w:rPr>
          <w:sz w:val="28"/>
        </w:rPr>
        <w:t>минут</w:t>
      </w:r>
      <w:r w:rsidR="008127AD">
        <w:rPr>
          <w:sz w:val="28"/>
        </w:rPr>
        <w:t xml:space="preserve"> </w:t>
      </w:r>
      <w:r w:rsidR="009E01E2">
        <w:rPr>
          <w:sz w:val="28"/>
        </w:rPr>
        <w:t xml:space="preserve">на </w:t>
      </w:r>
      <w:r w:rsidR="00A33B17">
        <w:rPr>
          <w:sz w:val="28"/>
        </w:rPr>
        <w:t xml:space="preserve">перекрестке </w:t>
      </w:r>
      <w:r>
        <w:rPr>
          <w:sz w:val="28"/>
        </w:rPr>
        <w:t xml:space="preserve">улицы </w:t>
      </w:r>
      <w:r w:rsidR="0001596B">
        <w:rPr>
          <w:sz w:val="28"/>
        </w:rPr>
        <w:t>*</w:t>
      </w:r>
      <w:r w:rsidR="00D11E20">
        <w:rPr>
          <w:sz w:val="28"/>
        </w:rPr>
        <w:t xml:space="preserve"> </w:t>
      </w:r>
      <w:r w:rsidR="0031229D">
        <w:rPr>
          <w:sz w:val="28"/>
        </w:rPr>
        <w:t>г.Няган</w:t>
      </w:r>
      <w:r w:rsidR="007C7B4D">
        <w:rPr>
          <w:sz w:val="28"/>
        </w:rPr>
        <w:t>и</w:t>
      </w:r>
      <w:r w:rsidR="0031229D">
        <w:rPr>
          <w:sz w:val="28"/>
        </w:rPr>
        <w:t xml:space="preserve"> ХМАО-Югры </w:t>
      </w:r>
      <w:r w:rsidR="009511D9">
        <w:rPr>
          <w:sz w:val="28"/>
        </w:rPr>
        <w:t>Ахмедов Д.А</w:t>
      </w:r>
      <w:r w:rsidR="008127AD">
        <w:rPr>
          <w:sz w:val="28"/>
        </w:rPr>
        <w:t xml:space="preserve">., управляя транспортным средством </w:t>
      </w:r>
      <w:r w:rsidR="0001596B">
        <w:rPr>
          <w:sz w:val="28"/>
        </w:rPr>
        <w:t>*</w:t>
      </w:r>
      <w:r w:rsidR="008127AD">
        <w:rPr>
          <w:sz w:val="28"/>
        </w:rPr>
        <w:t>, государственны</w:t>
      </w:r>
      <w:r w:rsidR="00F97ED4">
        <w:rPr>
          <w:sz w:val="28"/>
        </w:rPr>
        <w:t>й</w:t>
      </w:r>
      <w:r w:rsidR="008127AD">
        <w:rPr>
          <w:sz w:val="28"/>
        </w:rPr>
        <w:t xml:space="preserve"> регистрационны</w:t>
      </w:r>
      <w:r w:rsidR="00F97ED4">
        <w:rPr>
          <w:sz w:val="28"/>
        </w:rPr>
        <w:t>й</w:t>
      </w:r>
      <w:r w:rsidR="008127AD">
        <w:rPr>
          <w:sz w:val="28"/>
        </w:rPr>
        <w:t xml:space="preserve"> знак</w:t>
      </w:r>
      <w:r w:rsidR="00F97ED4">
        <w:rPr>
          <w:sz w:val="28"/>
        </w:rPr>
        <w:t xml:space="preserve"> </w:t>
      </w:r>
      <w:r w:rsidR="0001596B">
        <w:rPr>
          <w:sz w:val="28"/>
        </w:rPr>
        <w:t>*</w:t>
      </w:r>
      <w:r w:rsidR="008127AD">
        <w:rPr>
          <w:sz w:val="28"/>
        </w:rPr>
        <w:t xml:space="preserve">, осуществил </w:t>
      </w:r>
      <w:r w:rsidR="00C430FB">
        <w:rPr>
          <w:sz w:val="28"/>
        </w:rPr>
        <w:t xml:space="preserve">проезд </w:t>
      </w:r>
      <w:r w:rsidR="007E2B73">
        <w:rPr>
          <w:sz w:val="28"/>
        </w:rPr>
        <w:t>перекрестк</w:t>
      </w:r>
      <w:r w:rsidR="00331C5F">
        <w:rPr>
          <w:sz w:val="28"/>
        </w:rPr>
        <w:t>а</w:t>
      </w:r>
      <w:r w:rsidR="008127AD">
        <w:rPr>
          <w:sz w:val="28"/>
        </w:rPr>
        <w:t xml:space="preserve"> на запрещающий сигнал светофора</w:t>
      </w:r>
      <w:r w:rsidR="0031229D">
        <w:rPr>
          <w:sz w:val="28"/>
        </w:rPr>
        <w:t xml:space="preserve">, </w:t>
      </w:r>
      <w:r w:rsidR="008127AD">
        <w:rPr>
          <w:sz w:val="28"/>
        </w:rPr>
        <w:t>тем самым нарушил пункт 6.2</w:t>
      </w:r>
      <w:r w:rsidR="000D5828">
        <w:rPr>
          <w:sz w:val="28"/>
        </w:rPr>
        <w:t xml:space="preserve"> П</w:t>
      </w:r>
      <w:r w:rsidR="008127AD">
        <w:rPr>
          <w:sz w:val="28"/>
        </w:rPr>
        <w:t>равил дорожного движения Российской Федерации</w:t>
      </w:r>
      <w:r w:rsidR="00936DC9">
        <w:rPr>
          <w:sz w:val="28"/>
        </w:rPr>
        <w:t>,</w:t>
      </w:r>
      <w:r w:rsidRPr="00936DC9" w:rsidR="00936DC9">
        <w:rPr>
          <w:sz w:val="28"/>
        </w:rPr>
        <w:t xml:space="preserve"> </w:t>
      </w:r>
      <w:r w:rsidR="00936DC9">
        <w:rPr>
          <w:sz w:val="28"/>
        </w:rPr>
        <w:t>повторно в течение года</w:t>
      </w:r>
      <w:r w:rsidR="008127AD">
        <w:rPr>
          <w:sz w:val="28"/>
        </w:rPr>
        <w:t>.</w:t>
      </w:r>
    </w:p>
    <w:p w:rsidR="00F21E50" w:rsidRPr="00AA11BB" w:rsidP="000D5828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="009511D9">
        <w:rPr>
          <w:sz w:val="28"/>
          <w:szCs w:val="28"/>
        </w:rPr>
        <w:t>Ахмедов Д.А</w:t>
      </w:r>
      <w:r>
        <w:rPr>
          <w:sz w:val="28"/>
          <w:szCs w:val="28"/>
        </w:rPr>
        <w:t>. с протоколом согласился</w:t>
      </w:r>
      <w:r w:rsidR="00B075D2">
        <w:rPr>
          <w:sz w:val="28"/>
          <w:szCs w:val="28"/>
        </w:rPr>
        <w:t xml:space="preserve"> частично</w:t>
      </w:r>
      <w:r>
        <w:rPr>
          <w:sz w:val="28"/>
          <w:szCs w:val="28"/>
        </w:rPr>
        <w:t>, вину признал полностью,</w:t>
      </w:r>
      <w:r w:rsidR="008456CE">
        <w:rPr>
          <w:sz w:val="28"/>
          <w:szCs w:val="28"/>
        </w:rPr>
        <w:t xml:space="preserve"> пояснил, что выехал на перекресток на мигающий зеленый сигнал светофора</w:t>
      </w:r>
      <w:r w:rsidR="00517AB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FB220F" w:rsidP="00331C5F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Изучив материалы дела, </w:t>
      </w:r>
      <w:r w:rsidR="000D5828">
        <w:rPr>
          <w:sz w:val="28"/>
        </w:rPr>
        <w:t xml:space="preserve">заслушав </w:t>
      </w:r>
      <w:r w:rsidR="009511D9">
        <w:rPr>
          <w:sz w:val="28"/>
        </w:rPr>
        <w:t>Ахмедова Д.А</w:t>
      </w:r>
      <w:r w:rsidR="000D5828">
        <w:rPr>
          <w:sz w:val="28"/>
        </w:rPr>
        <w:t xml:space="preserve">., </w:t>
      </w:r>
      <w:r>
        <w:rPr>
          <w:sz w:val="28"/>
        </w:rPr>
        <w:t>мировой судья находит</w:t>
      </w:r>
      <w:r w:rsidR="00CD6579">
        <w:rPr>
          <w:sz w:val="28"/>
        </w:rPr>
        <w:t xml:space="preserve"> </w:t>
      </w:r>
      <w:r w:rsidR="000D5828">
        <w:rPr>
          <w:sz w:val="28"/>
        </w:rPr>
        <w:t xml:space="preserve">его </w:t>
      </w:r>
      <w:r>
        <w:rPr>
          <w:sz w:val="28"/>
        </w:rPr>
        <w:t>вину</w:t>
      </w:r>
      <w:r w:rsidR="00FD0409">
        <w:rPr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установленной по следующим основаниям.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Правилах дорожного движения закреплена обязанность участников дорожного движения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5" w:history="1">
        <w:r>
          <w:rPr>
            <w:sz w:val="28"/>
          </w:rPr>
          <w:t>п. 1.3</w:t>
        </w:r>
      </w:hyperlink>
      <w:r>
        <w:rPr>
          <w:sz w:val="28"/>
        </w:rPr>
        <w:t xml:space="preserve">). Основным средством регулирования интенсивного дорожного движения является светофорное регулирование, обеспечивающее поочередный проезд пересекающихся транспортных потоков, и возможность безопасного перехода проезжей части пешеходами. Условия, при которых </w:t>
      </w:r>
      <w:r>
        <w:rPr>
          <w:sz w:val="28"/>
        </w:rPr>
        <w:t xml:space="preserve">должно применяться светофорное регулирование, предусмотрены </w:t>
      </w:r>
      <w:hyperlink r:id="rId6" w:history="1">
        <w:r>
          <w:rPr>
            <w:sz w:val="28"/>
          </w:rPr>
          <w:t>ГОСТ Р 52289-2004</w:t>
        </w:r>
      </w:hyperlink>
      <w:r>
        <w:rPr>
          <w:sz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7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</w:t>
      </w:r>
      <w:r>
        <w:rPr>
          <w:sz w:val="28"/>
        </w:rPr>
        <w:t>Ростехрегулирования</w:t>
      </w:r>
      <w:r>
        <w:rPr>
          <w:sz w:val="28"/>
        </w:rPr>
        <w:t xml:space="preserve"> от 15.12.2004 N 120</w:t>
      </w:r>
      <w:r w:rsidR="00D039AD">
        <w:rPr>
          <w:sz w:val="28"/>
        </w:rPr>
        <w:t>.</w:t>
      </w:r>
      <w:r>
        <w:rPr>
          <w:sz w:val="28"/>
        </w:rPr>
        <w:t xml:space="preserve"> Значение сигналов светофора определено в </w:t>
      </w:r>
      <w:hyperlink r:id="rId8" w:history="1">
        <w:r>
          <w:rPr>
            <w:sz w:val="28"/>
          </w:rPr>
          <w:t>пункте 6.2</w:t>
        </w:r>
      </w:hyperlink>
      <w:r>
        <w:rPr>
          <w:sz w:val="28"/>
        </w:rPr>
        <w:t xml:space="preserve"> Правил дорожного движения, а именно: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сигнал разрешает движение;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следует из пункта 6.13 вышеуказанных Правил, </w:t>
      </w:r>
      <w:r w:rsidR="00ED3D35">
        <w:rPr>
          <w:sz w:val="28"/>
        </w:rPr>
        <w:t>п</w:t>
      </w:r>
      <w:r>
        <w:rPr>
          <w:sz w:val="28"/>
        </w:rPr>
        <w:t>ри запрещающем сигнале 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>
          <w:rPr>
            <w:rStyle w:val="Hyperlink"/>
            <w:sz w:val="28"/>
            <w:u w:val="none"/>
          </w:rPr>
          <w:t>знаком 6.16</w:t>
        </w:r>
      </w:hyperlink>
      <w:r>
        <w:rPr>
          <w:sz w:val="28"/>
        </w:rPr>
        <w:t>), а при ее отсутствии: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перекрестке - перед пересекаемой проезжей частью (с учетом </w:t>
      </w:r>
      <w:hyperlink r:id="rId9" w:anchor="/document/1305770/entry/137" w:history="1">
        <w:r>
          <w:rPr>
            <w:rStyle w:val="Hyperlink"/>
            <w:sz w:val="28"/>
            <w:u w:val="none"/>
          </w:rPr>
          <w:t>пункта 13.7</w:t>
        </w:r>
      </w:hyperlink>
      <w:r>
        <w:rPr>
          <w:sz w:val="28"/>
        </w:rPr>
        <w:t xml:space="preserve"> Правил), не создавая помех пешеходам;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перед железнодорожным переездом - в соответствии с </w:t>
      </w:r>
      <w:hyperlink r:id="rId9" w:anchor="/document/1305770/entry/154" w:history="1">
        <w:r>
          <w:rPr>
            <w:rStyle w:val="Hyperlink"/>
            <w:sz w:val="28"/>
            <w:u w:val="none"/>
          </w:rPr>
          <w:t>пунктом 15.4</w:t>
        </w:r>
      </w:hyperlink>
      <w:r>
        <w:rPr>
          <w:sz w:val="28"/>
        </w:rPr>
        <w:t xml:space="preserve"> Правил;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D039AD" w:rsidP="00D039AD">
      <w:pPr>
        <w:pStyle w:val="BodyText"/>
        <w:ind w:firstLine="708"/>
        <w:rPr>
          <w:sz w:val="28"/>
          <w:szCs w:val="28"/>
        </w:rPr>
      </w:pPr>
      <w:r w:rsidRPr="00F037F1">
        <w:rPr>
          <w:sz w:val="28"/>
          <w:szCs w:val="28"/>
        </w:rPr>
        <w:t>Согласно пункта 6.14 Правил дорожного движени</w:t>
      </w:r>
      <w:r>
        <w:rPr>
          <w:sz w:val="28"/>
          <w:szCs w:val="28"/>
        </w:rPr>
        <w:t>я в</w:t>
      </w:r>
      <w:r w:rsidRPr="00F037F1">
        <w:rPr>
          <w:color w:val="22272F"/>
          <w:sz w:val="28"/>
          <w:szCs w:val="28"/>
          <w:shd w:val="clear" w:color="auto" w:fill="FFFFFF"/>
        </w:rPr>
        <w:t>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 </w:t>
      </w:r>
      <w:hyperlink r:id="rId9" w:anchor="/document/1305770/entry/613" w:history="1">
        <w:r w:rsidRPr="00F037F1">
          <w:rPr>
            <w:rStyle w:val="Hyperlink"/>
            <w:color w:val="3272C0"/>
            <w:sz w:val="28"/>
            <w:szCs w:val="28"/>
            <w:u w:val="none"/>
            <w:shd w:val="clear" w:color="auto" w:fill="FFFFFF"/>
          </w:rPr>
          <w:t>пунктом 6.13</w:t>
        </w:r>
      </w:hyperlink>
      <w:r w:rsidRPr="00F037F1">
        <w:rPr>
          <w:color w:val="22272F"/>
          <w:sz w:val="28"/>
          <w:szCs w:val="28"/>
          <w:shd w:val="clear" w:color="auto" w:fill="FFFFFF"/>
        </w:rPr>
        <w:t> Правил, разрешается дальнейшее движение.</w:t>
      </w:r>
      <w:r>
        <w:rPr>
          <w:color w:val="22272F"/>
          <w:sz w:val="28"/>
          <w:szCs w:val="28"/>
          <w:shd w:val="clear" w:color="auto" w:fill="FFFFFF"/>
        </w:rPr>
        <w:t xml:space="preserve"> Как </w:t>
      </w:r>
      <w:r w:rsidRPr="00255810">
        <w:rPr>
          <w:color w:val="22272F"/>
          <w:sz w:val="28"/>
          <w:szCs w:val="28"/>
          <w:shd w:val="clear" w:color="auto" w:fill="FFFFFF"/>
        </w:rPr>
        <w:t>следует из</w:t>
      </w:r>
      <w:r w:rsidRPr="00255810">
        <w:rPr>
          <w:sz w:val="28"/>
          <w:szCs w:val="28"/>
        </w:rPr>
        <w:t xml:space="preserve"> пункта 6.13 Правил дорожного движения п</w:t>
      </w:r>
      <w:r w:rsidRPr="00255810">
        <w:rPr>
          <w:color w:val="22272F"/>
          <w:sz w:val="28"/>
          <w:szCs w:val="28"/>
        </w:rPr>
        <w:t>ри запрещающем сигнале</w:t>
      </w:r>
      <w:r>
        <w:rPr>
          <w:color w:val="22272F"/>
        </w:rPr>
        <w:t xml:space="preserve"> </w:t>
      </w:r>
      <w:r w:rsidRPr="00255810">
        <w:rPr>
          <w:color w:val="22272F"/>
          <w:sz w:val="28"/>
          <w:szCs w:val="28"/>
        </w:rPr>
        <w:t>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знаком 6.16</w:t>
        </w:r>
      </w:hyperlink>
      <w:r w:rsidRPr="00255810">
        <w:rPr>
          <w:color w:val="22272F"/>
          <w:sz w:val="28"/>
          <w:szCs w:val="28"/>
        </w:rPr>
        <w:t>), а при ее отсутствии: на перекрестке - перед пересекаемой проезжей частью (с учетом </w:t>
      </w:r>
      <w:hyperlink r:id="rId9" w:anchor="/document/1305770/entry/137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пункта 13.7</w:t>
        </w:r>
      </w:hyperlink>
      <w:r w:rsidRPr="00255810">
        <w:rPr>
          <w:color w:val="22272F"/>
          <w:sz w:val="28"/>
          <w:szCs w:val="28"/>
        </w:rPr>
        <w:t> Правил), не создавая помех пешеходам; перед железнодорожным переездом - в соответствии с </w:t>
      </w:r>
      <w:hyperlink r:id="rId9" w:anchor="/document/1305770/entry/154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пунктом 15.4</w:t>
        </w:r>
      </w:hyperlink>
      <w:r w:rsidRPr="00255810">
        <w:rPr>
          <w:color w:val="22272F"/>
          <w:sz w:val="28"/>
          <w:szCs w:val="28"/>
        </w:rPr>
        <w:t> Правил; в других местах - перед светофором или регулировщиком, не создавая помех транспортным средствам и пешеходам, движение которых разрешено</w:t>
      </w:r>
      <w:r>
        <w:rPr>
          <w:sz w:val="28"/>
          <w:szCs w:val="28"/>
        </w:rPr>
        <w:t xml:space="preserve">.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было установлено при рассмотрении дела об административном правонарушении, а также подтверждается материалами дела, в том числе видеозаписью момента совершения административного правонарушения, </w:t>
      </w:r>
      <w:r>
        <w:rPr>
          <w:sz w:val="28"/>
        </w:rPr>
        <w:t xml:space="preserve">данные требования Правил дорожного движения Российской Федерации были </w:t>
      </w:r>
      <w:r w:rsidR="009511D9">
        <w:rPr>
          <w:sz w:val="28"/>
        </w:rPr>
        <w:t>Ахмедовым Д.А</w:t>
      </w:r>
      <w:r>
        <w:rPr>
          <w:sz w:val="28"/>
        </w:rPr>
        <w:t xml:space="preserve">. нарушены.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Вина </w:t>
      </w:r>
      <w:r w:rsidR="009511D9">
        <w:rPr>
          <w:sz w:val="28"/>
        </w:rPr>
        <w:t>Ахмедова Д.А</w:t>
      </w:r>
      <w:r>
        <w:rPr>
          <w:sz w:val="28"/>
        </w:rPr>
        <w:t>.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правонарушениях, подтверждается: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01596B">
        <w:rPr>
          <w:sz w:val="28"/>
        </w:rPr>
        <w:t>*</w:t>
      </w:r>
      <w:r w:rsidR="00631611">
        <w:rPr>
          <w:sz w:val="28"/>
        </w:rPr>
        <w:t xml:space="preserve"> </w:t>
      </w:r>
      <w:r>
        <w:rPr>
          <w:sz w:val="28"/>
        </w:rPr>
        <w:t xml:space="preserve">от </w:t>
      </w:r>
      <w:r w:rsidR="008067CF">
        <w:rPr>
          <w:sz w:val="28"/>
        </w:rPr>
        <w:t>11 января 2025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9511D9">
        <w:rPr>
          <w:sz w:val="28"/>
        </w:rPr>
        <w:t>Ахмедовым Д.А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9511D9">
        <w:rPr>
          <w:spacing w:val="-1"/>
          <w:sz w:val="28"/>
        </w:rPr>
        <w:t>Ахмедову Д.А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 w:rsidR="009B5912">
        <w:rPr>
          <w:spacing w:val="-1"/>
          <w:sz w:val="28"/>
        </w:rPr>
        <w:t>ему</w:t>
      </w:r>
      <w:r>
        <w:rPr>
          <w:spacing w:val="-1"/>
          <w:sz w:val="28"/>
        </w:rPr>
        <w:t xml:space="preserve"> вручена, что подтверждается е</w:t>
      </w:r>
      <w:r w:rsidR="009B5912">
        <w:rPr>
          <w:spacing w:val="-1"/>
          <w:sz w:val="28"/>
        </w:rPr>
        <w:t>го</w:t>
      </w:r>
      <w:r>
        <w:rPr>
          <w:spacing w:val="-1"/>
          <w:sz w:val="28"/>
        </w:rPr>
        <w:t xml:space="preserve"> подписью в соответствующих графах протокола</w:t>
      </w:r>
      <w:r>
        <w:rPr>
          <w:sz w:val="28"/>
        </w:rPr>
        <w:t>;</w:t>
      </w:r>
    </w:p>
    <w:p w:rsidR="000B4C63" w:rsidP="008E00DA">
      <w:pPr>
        <w:pStyle w:val="BodyText"/>
        <w:ind w:firstLine="708"/>
        <w:rPr>
          <w:sz w:val="28"/>
        </w:rPr>
      </w:pPr>
      <w:r>
        <w:rPr>
          <w:sz w:val="28"/>
        </w:rPr>
        <w:t xml:space="preserve">- копией постановления </w:t>
      </w:r>
      <w:r w:rsidR="0001596B">
        <w:rPr>
          <w:sz w:val="28"/>
        </w:rPr>
        <w:t>*</w:t>
      </w:r>
      <w:r w:rsidR="008456CE">
        <w:rPr>
          <w:sz w:val="28"/>
        </w:rPr>
        <w:t xml:space="preserve"> </w:t>
      </w:r>
      <w:r>
        <w:rPr>
          <w:sz w:val="28"/>
        </w:rPr>
        <w:t>по делу об административном правонарушении</w:t>
      </w:r>
      <w:r w:rsidR="008456CE">
        <w:rPr>
          <w:sz w:val="28"/>
        </w:rPr>
        <w:t>,</w:t>
      </w:r>
      <w:r>
        <w:rPr>
          <w:sz w:val="28"/>
        </w:rPr>
        <w:t xml:space="preserve"> </w:t>
      </w:r>
      <w:r w:rsidR="006B1D50">
        <w:rPr>
          <w:sz w:val="28"/>
        </w:rPr>
        <w:t xml:space="preserve">вынесенного </w:t>
      </w:r>
      <w:r w:rsidR="00AE5E1A">
        <w:rPr>
          <w:sz w:val="28"/>
        </w:rPr>
        <w:t xml:space="preserve">ОГИБДД ОМВД России по </w:t>
      </w:r>
      <w:r w:rsidR="00AE5E1A">
        <w:rPr>
          <w:sz w:val="28"/>
        </w:rPr>
        <w:t>г.Нягани</w:t>
      </w:r>
      <w:r w:rsidR="00AE5E1A">
        <w:rPr>
          <w:sz w:val="28"/>
        </w:rPr>
        <w:t xml:space="preserve"> от </w:t>
      </w:r>
      <w:r w:rsidR="008067CF">
        <w:rPr>
          <w:sz w:val="28"/>
        </w:rPr>
        <w:t>25 июля 2024</w:t>
      </w:r>
      <w:r>
        <w:rPr>
          <w:sz w:val="28"/>
        </w:rPr>
        <w:t xml:space="preserve"> года, согласно которого </w:t>
      </w:r>
      <w:r w:rsidR="009511D9">
        <w:rPr>
          <w:sz w:val="28"/>
        </w:rPr>
        <w:t>Ахмедов Д.А</w:t>
      </w:r>
      <w:r>
        <w:rPr>
          <w:sz w:val="28"/>
        </w:rPr>
        <w:t xml:space="preserve">. был привлечен к административной ответственности за совершение административного правонарушения, предусмотренного частью </w:t>
      </w:r>
      <w:r w:rsidR="008456CE">
        <w:rPr>
          <w:sz w:val="28"/>
        </w:rPr>
        <w:t>1</w:t>
      </w:r>
      <w:r>
        <w:rPr>
          <w:sz w:val="28"/>
        </w:rPr>
        <w:t xml:space="preserve"> статьи 12.12 Кодекса Российской Федерации об административных правонарушениях, постановление вступило в законную силу </w:t>
      </w:r>
      <w:r w:rsidR="008067CF">
        <w:rPr>
          <w:sz w:val="28"/>
        </w:rPr>
        <w:t>05 августа</w:t>
      </w:r>
      <w:r w:rsidR="00AE5E1A">
        <w:rPr>
          <w:sz w:val="28"/>
        </w:rPr>
        <w:t xml:space="preserve"> 2024 года</w:t>
      </w:r>
      <w:r w:rsidR="00F1526F">
        <w:rPr>
          <w:sz w:val="28"/>
        </w:rPr>
        <w:t>;</w:t>
      </w:r>
    </w:p>
    <w:p w:rsidR="008B48E0" w:rsidP="008B48E0">
      <w:pPr>
        <w:pStyle w:val="BodyText"/>
        <w:ind w:firstLine="708"/>
        <w:rPr>
          <w:color w:val="auto"/>
          <w:sz w:val="28"/>
        </w:rPr>
      </w:pPr>
      <w:r>
        <w:rPr>
          <w:color w:val="auto"/>
          <w:sz w:val="28"/>
        </w:rPr>
        <w:t xml:space="preserve">- диском с видеозаписью момента совершения </w:t>
      </w:r>
      <w:r w:rsidR="009511D9">
        <w:rPr>
          <w:color w:val="auto"/>
          <w:sz w:val="28"/>
        </w:rPr>
        <w:t>Ахмедовым Д.А</w:t>
      </w:r>
      <w:r>
        <w:rPr>
          <w:color w:val="auto"/>
          <w:sz w:val="28"/>
        </w:rPr>
        <w:t>. административного правонарушения</w:t>
      </w:r>
      <w:r w:rsidR="003A3A20">
        <w:rPr>
          <w:color w:val="auto"/>
          <w:sz w:val="28"/>
        </w:rPr>
        <w:t>.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D5828">
      <w:pPr>
        <w:pStyle w:val="BodyText"/>
        <w:ind w:firstLine="708"/>
        <w:rPr>
          <w:sz w:val="28"/>
        </w:rPr>
      </w:pPr>
      <w:r>
        <w:rPr>
          <w:sz w:val="28"/>
        </w:rPr>
        <w:t xml:space="preserve">Обстоятельством, смягчающим административную ответственность, является признание </w:t>
      </w:r>
      <w:r w:rsidR="009511D9">
        <w:rPr>
          <w:sz w:val="28"/>
        </w:rPr>
        <w:t>Ахмедовым Д.А</w:t>
      </w:r>
      <w:r>
        <w:rPr>
          <w:sz w:val="28"/>
        </w:rPr>
        <w:t xml:space="preserve">. своей вины. </w:t>
      </w:r>
    </w:p>
    <w:p w:rsidR="004679B1" w:rsidP="004679B1">
      <w:pPr>
        <w:ind w:firstLine="708"/>
        <w:jc w:val="both"/>
        <w:rPr>
          <w:sz w:val="28"/>
          <w:szCs w:val="28"/>
        </w:rPr>
      </w:pPr>
      <w:r w:rsidRPr="00255810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отягчающи</w:t>
      </w:r>
      <w:r w:rsidR="00951BA7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</w:t>
      </w:r>
      <w:r w:rsidR="00951BA7">
        <w:rPr>
          <w:sz w:val="28"/>
          <w:szCs w:val="28"/>
        </w:rPr>
        <w:t>по делу не установлено</w:t>
      </w:r>
      <w:r>
        <w:rPr>
          <w:sz w:val="28"/>
          <w:szCs w:val="28"/>
        </w:rPr>
        <w:t>.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>Частью 1 статьи 12.12 Кодекса Российской Федерации об административных правонарушениях предусмотрено наказание за проезд на запрещающий сигнал светофора или на запрещающий жест регулировщика, за исключением случаев, предусмотренных частью 1 статьи 12.10 настоящего Кодекса и частью 2 настоящей статьи.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3 статьи 12.12 Кодекса Российской Федерации об административных правонарушениях, </w:t>
      </w:r>
      <w:r w:rsidR="007E2B73">
        <w:rPr>
          <w:sz w:val="28"/>
        </w:rPr>
        <w:t>п</w:t>
      </w:r>
      <w:r>
        <w:rPr>
          <w:sz w:val="28"/>
        </w:rPr>
        <w:t xml:space="preserve">овторное совершение административного правонарушения, предусмотренного частью 1 настоящей статьи, </w:t>
      </w:r>
      <w:r w:rsidRPr="008067CF" w:rsidR="008067CF">
        <w:rPr>
          <w:sz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 w:rsidR="008067CF">
        <w:rPr>
          <w:sz w:val="28"/>
        </w:rPr>
        <w:t>.</w:t>
      </w:r>
    </w:p>
    <w:p w:rsidR="00FB220F">
      <w:pPr>
        <w:pStyle w:val="BodyText"/>
        <w:ind w:firstLine="720"/>
        <w:rPr>
          <w:sz w:val="28"/>
        </w:rPr>
      </w:pPr>
      <w:r>
        <w:rPr>
          <w:sz w:val="28"/>
        </w:rPr>
        <w:t>На основании изложенного, руководствуясь частью 3 статьи 12.12, статьями 23.1, 29.9, 29.10 Кодекса Российской Федерации об административных правонарушениях, мировой судья</w:t>
      </w:r>
    </w:p>
    <w:p w:rsidR="00B7413A">
      <w:pPr>
        <w:jc w:val="center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Indent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Ахмедовым </w:t>
      </w:r>
      <w:r>
        <w:rPr>
          <w:sz w:val="28"/>
        </w:rPr>
        <w:t>Джамала</w:t>
      </w:r>
      <w:r>
        <w:rPr>
          <w:sz w:val="28"/>
        </w:rPr>
        <w:t xml:space="preserve"> </w:t>
      </w:r>
      <w:r>
        <w:rPr>
          <w:sz w:val="28"/>
        </w:rPr>
        <w:t>Ахмедовича</w:t>
      </w:r>
      <w:r w:rsidR="008127AD">
        <w:rPr>
          <w:sz w:val="28"/>
        </w:rPr>
        <w:t xml:space="preserve"> признать виновн</w:t>
      </w:r>
      <w:r w:rsidR="00202E75">
        <w:rPr>
          <w:sz w:val="28"/>
        </w:rPr>
        <w:t>ым</w:t>
      </w:r>
      <w:r w:rsidR="008127AD">
        <w:rPr>
          <w:sz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и назначить е</w:t>
      </w:r>
      <w:r w:rsidR="007E2B73">
        <w:rPr>
          <w:sz w:val="28"/>
        </w:rPr>
        <w:t>му</w:t>
      </w:r>
      <w:r w:rsidR="008127AD">
        <w:rPr>
          <w:sz w:val="28"/>
        </w:rPr>
        <w:t xml:space="preserve"> административное наказание в виде административного штрафа в размере </w:t>
      </w:r>
      <w:r w:rsidR="008067CF">
        <w:rPr>
          <w:sz w:val="28"/>
        </w:rPr>
        <w:t>7 5</w:t>
      </w:r>
      <w:r w:rsidR="008127AD">
        <w:rPr>
          <w:sz w:val="28"/>
        </w:rPr>
        <w:t>00 (</w:t>
      </w:r>
      <w:r w:rsidR="008067CF">
        <w:rPr>
          <w:sz w:val="28"/>
        </w:rPr>
        <w:t>семь тысяч пятьсот</w:t>
      </w:r>
      <w:r w:rsidR="008127AD">
        <w:rPr>
          <w:sz w:val="28"/>
        </w:rPr>
        <w:t>) рублей.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</w:t>
      </w:r>
      <w:r>
        <w:rPr>
          <w:sz w:val="28"/>
        </w:rPr>
        <w:t>г.Ханты-Мансийск</w:t>
      </w:r>
      <w:r>
        <w:rPr>
          <w:sz w:val="28"/>
        </w:rPr>
        <w:t xml:space="preserve">, БИК 007162163, ОКТМО 71879000, </w:t>
      </w:r>
      <w:r>
        <w:rPr>
          <w:sz w:val="28"/>
        </w:rPr>
        <w:t>кор.счет</w:t>
      </w:r>
      <w:r>
        <w:rPr>
          <w:sz w:val="28"/>
        </w:rPr>
        <w:t xml:space="preserve"> 40102810245370000007, КБК 188 116 01123 01 0001 140, УИН 188104862</w:t>
      </w:r>
      <w:r w:rsidR="008067CF">
        <w:rPr>
          <w:sz w:val="28"/>
        </w:rPr>
        <w:t>5</w:t>
      </w:r>
      <w:r w:rsidR="00631611">
        <w:rPr>
          <w:sz w:val="28"/>
        </w:rPr>
        <w:t>055000</w:t>
      </w:r>
      <w:r w:rsidR="008067CF">
        <w:rPr>
          <w:sz w:val="28"/>
        </w:rPr>
        <w:t>0118</w:t>
      </w:r>
      <w:r>
        <w:rPr>
          <w:sz w:val="28"/>
        </w:rPr>
        <w:t>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10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10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 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ХМАО-Югры.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1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6F4FD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8A073E">
      <w:pPr>
        <w:ind w:firstLine="708"/>
        <w:jc w:val="both"/>
        <w:rPr>
          <w:sz w:val="28"/>
        </w:rPr>
      </w:pPr>
    </w:p>
    <w:p w:rsidR="00FB220F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Л.Г. Волкова</w:t>
      </w:r>
    </w:p>
    <w:sectPr w:rsidSect="001E77DD">
      <w:footerReference w:type="default" r:id="rId12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01596B">
      <w:rPr>
        <w:rStyle w:val="PageNumber"/>
        <w:noProof/>
      </w:rPr>
      <w:t>4</w:t>
    </w:r>
    <w:r>
      <w:rPr>
        <w:rStyle w:val="PageNumber"/>
      </w:rPr>
      <w:fldChar w:fldCharType="end"/>
    </w:r>
  </w:p>
  <w:p w:rsidR="00DF654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1596B"/>
    <w:rsid w:val="0002560E"/>
    <w:rsid w:val="00094B02"/>
    <w:rsid w:val="000A43C4"/>
    <w:rsid w:val="000B4C63"/>
    <w:rsid w:val="000B4FDC"/>
    <w:rsid w:val="000C375A"/>
    <w:rsid w:val="000D5828"/>
    <w:rsid w:val="00114E92"/>
    <w:rsid w:val="00114F51"/>
    <w:rsid w:val="00150BC6"/>
    <w:rsid w:val="00186BB3"/>
    <w:rsid w:val="001C25A3"/>
    <w:rsid w:val="001D751F"/>
    <w:rsid w:val="001E77DD"/>
    <w:rsid w:val="00202E75"/>
    <w:rsid w:val="002136A6"/>
    <w:rsid w:val="00255810"/>
    <w:rsid w:val="002762D5"/>
    <w:rsid w:val="00280DDB"/>
    <w:rsid w:val="0031229D"/>
    <w:rsid w:val="00323641"/>
    <w:rsid w:val="00331C5F"/>
    <w:rsid w:val="0033335A"/>
    <w:rsid w:val="0038497E"/>
    <w:rsid w:val="003905A9"/>
    <w:rsid w:val="003A3A20"/>
    <w:rsid w:val="004430E1"/>
    <w:rsid w:val="0044679E"/>
    <w:rsid w:val="00457676"/>
    <w:rsid w:val="00463EEB"/>
    <w:rsid w:val="004679B1"/>
    <w:rsid w:val="00517ABD"/>
    <w:rsid w:val="00520DDA"/>
    <w:rsid w:val="00523AB7"/>
    <w:rsid w:val="00523D64"/>
    <w:rsid w:val="00560BA3"/>
    <w:rsid w:val="00575A86"/>
    <w:rsid w:val="0058031F"/>
    <w:rsid w:val="00582B9B"/>
    <w:rsid w:val="005B5790"/>
    <w:rsid w:val="00631611"/>
    <w:rsid w:val="006326A5"/>
    <w:rsid w:val="00646237"/>
    <w:rsid w:val="00663804"/>
    <w:rsid w:val="006A06FD"/>
    <w:rsid w:val="006B1D50"/>
    <w:rsid w:val="006D51E3"/>
    <w:rsid w:val="006F4FD3"/>
    <w:rsid w:val="006F55F4"/>
    <w:rsid w:val="0072229B"/>
    <w:rsid w:val="00743084"/>
    <w:rsid w:val="0075388E"/>
    <w:rsid w:val="007C7B4D"/>
    <w:rsid w:val="007D45C7"/>
    <w:rsid w:val="007E2B73"/>
    <w:rsid w:val="008067CF"/>
    <w:rsid w:val="008127AD"/>
    <w:rsid w:val="00815F4B"/>
    <w:rsid w:val="008456CE"/>
    <w:rsid w:val="00885E04"/>
    <w:rsid w:val="00890493"/>
    <w:rsid w:val="008A073E"/>
    <w:rsid w:val="008A1C9C"/>
    <w:rsid w:val="008B48E0"/>
    <w:rsid w:val="008C22D3"/>
    <w:rsid w:val="008E00DA"/>
    <w:rsid w:val="0091547C"/>
    <w:rsid w:val="009168C9"/>
    <w:rsid w:val="00934A79"/>
    <w:rsid w:val="00936DC9"/>
    <w:rsid w:val="009511D9"/>
    <w:rsid w:val="00951BA7"/>
    <w:rsid w:val="009627AD"/>
    <w:rsid w:val="00970C90"/>
    <w:rsid w:val="0098695B"/>
    <w:rsid w:val="009955EB"/>
    <w:rsid w:val="009A3745"/>
    <w:rsid w:val="009B5912"/>
    <w:rsid w:val="009E01E2"/>
    <w:rsid w:val="009F3B3D"/>
    <w:rsid w:val="00A03D10"/>
    <w:rsid w:val="00A33B17"/>
    <w:rsid w:val="00A35AB7"/>
    <w:rsid w:val="00A47171"/>
    <w:rsid w:val="00AA11BB"/>
    <w:rsid w:val="00AA157C"/>
    <w:rsid w:val="00AC57F9"/>
    <w:rsid w:val="00AE5E1A"/>
    <w:rsid w:val="00B075D2"/>
    <w:rsid w:val="00B44AB8"/>
    <w:rsid w:val="00B50D49"/>
    <w:rsid w:val="00B7413A"/>
    <w:rsid w:val="00C24760"/>
    <w:rsid w:val="00C430FB"/>
    <w:rsid w:val="00CB3E88"/>
    <w:rsid w:val="00CD6579"/>
    <w:rsid w:val="00D039AD"/>
    <w:rsid w:val="00D11E20"/>
    <w:rsid w:val="00D64F1A"/>
    <w:rsid w:val="00D847A6"/>
    <w:rsid w:val="00DB5CD0"/>
    <w:rsid w:val="00DF654A"/>
    <w:rsid w:val="00E12ADD"/>
    <w:rsid w:val="00E20602"/>
    <w:rsid w:val="00EC197F"/>
    <w:rsid w:val="00EC1BB7"/>
    <w:rsid w:val="00ED3D35"/>
    <w:rsid w:val="00F037F1"/>
    <w:rsid w:val="00F1526F"/>
    <w:rsid w:val="00F21E50"/>
    <w:rsid w:val="00F54851"/>
    <w:rsid w:val="00F64CDF"/>
    <w:rsid w:val="00F97ED4"/>
    <w:rsid w:val="00FB220F"/>
    <w:rsid w:val="00FD0409"/>
    <w:rsid w:val="00FE3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239997-6E68-4453-8754-CF5937D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3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yperlink" Target="garantF1://6640327.0" TargetMode="External" /><Relationship Id="rId8" Type="http://schemas.openxmlformats.org/officeDocument/2006/relationships/hyperlink" Target="garantF1://1205770.6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EB369-B913-45E2-9F71-986FCABD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